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3/16/25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3/16/25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4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4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implement Fourier Transform waves in order to create complex and dynamic ocean behavior.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1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have a prototype ocean movement with Fourier Transform Waves and physically based rendering 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1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widowControl w:val="0"/>
        <w:spacing w:before="11.844482421875" w:line="264.3720245361328" w:lineRule="auto"/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3"/>
        </w:numPr>
        <w:spacing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3"/>
        </w:numPr>
        <w:spacing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widowControl w:val="0"/>
        <w:spacing w:before="11.844482421875" w:line="264.3720245361328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1.844482421875" w:line="264.3720245361328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